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5" w:rsidRDefault="00CF36D6" w:rsidP="0043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B53">
        <w:rPr>
          <w:rFonts w:ascii="Times New Roman" w:hAnsi="Times New Roman" w:cs="Times New Roman"/>
          <w:b/>
          <w:sz w:val="28"/>
          <w:szCs w:val="28"/>
          <w:lang w:val="uk-UA"/>
        </w:rPr>
        <w:t>Підручники  професійно-технічної освіти</w:t>
      </w:r>
    </w:p>
    <w:p w:rsidR="005F6B53" w:rsidRPr="005F6B53" w:rsidRDefault="005F6B53" w:rsidP="0043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820"/>
        <w:gridCol w:w="2976"/>
      </w:tblGrid>
      <w:tr w:rsidR="00B34ED3" w:rsidRPr="004364B3" w:rsidTr="0047651B">
        <w:tc>
          <w:tcPr>
            <w:tcW w:w="567" w:type="dxa"/>
          </w:tcPr>
          <w:p w:rsidR="00B34ED3" w:rsidRPr="004364B3" w:rsidRDefault="00B34ED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902DB5" w:rsidRPr="004364B3" w:rsidRDefault="00B34ED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професії, </w:t>
            </w:r>
          </w:p>
          <w:p w:rsidR="00B34ED3" w:rsidRPr="004364B3" w:rsidRDefault="00B34ED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820" w:type="dxa"/>
            <w:vAlign w:val="center"/>
          </w:tcPr>
          <w:p w:rsidR="00B34ED3" w:rsidRPr="004364B3" w:rsidRDefault="00B34ED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Автор, назва підручника</w:t>
            </w:r>
          </w:p>
        </w:tc>
        <w:tc>
          <w:tcPr>
            <w:tcW w:w="2976" w:type="dxa"/>
          </w:tcPr>
          <w:p w:rsidR="00B34ED3" w:rsidRPr="004364B3" w:rsidRDefault="00B34ED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електронну версію</w:t>
            </w:r>
          </w:p>
        </w:tc>
      </w:tr>
      <w:tr w:rsidR="00B1596C" w:rsidRPr="004364B3" w:rsidTr="0047651B">
        <w:tc>
          <w:tcPr>
            <w:tcW w:w="567" w:type="dxa"/>
            <w:vMerge w:val="restart"/>
            <w:vAlign w:val="center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1596C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8211 </w:t>
            </w:r>
            <w:r w:rsidR="00B1596C"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Верстатник широкого профілю</w:t>
            </w:r>
          </w:p>
        </w:tc>
        <w:tc>
          <w:tcPr>
            <w:tcW w:w="4820" w:type="dxa"/>
          </w:tcPr>
          <w:p w:rsidR="00B1596C" w:rsidRPr="004364B3" w:rsidRDefault="00B1596C" w:rsidP="004364B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  <w:proofErr w:type="spellStart"/>
            <w:r w:rsidRPr="004364B3">
              <w:rPr>
                <w:b w:val="0"/>
                <w:color w:val="333333"/>
                <w:sz w:val="24"/>
                <w:szCs w:val="24"/>
                <w:lang w:val="uk-UA"/>
              </w:rPr>
              <w:t>Власенко</w:t>
            </w:r>
            <w:proofErr w:type="spellEnd"/>
            <w:r w:rsidRPr="004364B3">
              <w:rPr>
                <w:b w:val="0"/>
                <w:color w:val="333333"/>
                <w:sz w:val="24"/>
                <w:szCs w:val="24"/>
                <w:lang w:val="uk-UA"/>
              </w:rPr>
              <w:t xml:space="preserve"> А. М. Матеріалознавство та технологія металів</w:t>
            </w:r>
          </w:p>
        </w:tc>
        <w:tc>
          <w:tcPr>
            <w:tcW w:w="2976" w:type="dxa"/>
          </w:tcPr>
          <w:p w:rsidR="00B1596C" w:rsidRPr="004364B3" w:rsidRDefault="004B3C81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1596C" w:rsidRPr="004364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https://lib.imzo.gov.ua/pdruchniki-ta-navchaln-posbniki-dlya-zdobuvachv-profesyno-profesyno-tekhnchno-osvti/pdruchnik-materaloznavstvo-ta-tekhnologya-metalv-avt-vlasenko-a-m/</w:t>
              </w:r>
            </w:hyperlink>
          </w:p>
        </w:tc>
      </w:tr>
      <w:tr w:rsidR="00B1596C" w:rsidRPr="004364B3" w:rsidTr="0047651B">
        <w:tc>
          <w:tcPr>
            <w:tcW w:w="56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B1596C" w:rsidRPr="004364B3" w:rsidRDefault="00B1596C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Набродов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В. 3. Допуски, посадки та технічні вимірювання</w:t>
            </w:r>
          </w:p>
          <w:p w:rsidR="00B1596C" w:rsidRPr="004364B3" w:rsidRDefault="00B1596C" w:rsidP="004364B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1596C" w:rsidRPr="004364B3" w:rsidRDefault="004B3C81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1596C" w:rsidRPr="004364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https://lib.imzo.gov.ua/pdruchniki-ta-navchaln-posbniki-dlya-zdobuvachv-profesyno-profesyno-tekhnchno-osvti/pdruchnik-dopuski-posadki-ta-tekhnchn-vimryuvannya-avt-nabrodov-v-3/</w:t>
              </w:r>
            </w:hyperlink>
          </w:p>
        </w:tc>
      </w:tr>
      <w:tr w:rsidR="00B1596C" w:rsidRPr="004364B3" w:rsidTr="0047651B">
        <w:tc>
          <w:tcPr>
            <w:tcW w:w="56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B1596C" w:rsidRPr="004364B3" w:rsidRDefault="00B1596C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Онофрейчук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Н.В.</w:t>
            </w:r>
          </w:p>
          <w:p w:rsidR="00B1596C" w:rsidRPr="004364B3" w:rsidRDefault="00B1596C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Основи розробки та програмування на верстатах з числовим програмним керуванням"</w:t>
            </w:r>
          </w:p>
          <w:p w:rsidR="00B1596C" w:rsidRPr="004364B3" w:rsidRDefault="00B1596C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https://lib.imzo.gov.ua/pdruchniki-ta-navchaln-posbniki-dlya-zdobuvachv-profesyno-profesyno-tekhnchno-osvti/</w:t>
            </w:r>
          </w:p>
        </w:tc>
      </w:tr>
      <w:tr w:rsidR="00B1596C" w:rsidRPr="004364B3" w:rsidTr="0047651B">
        <w:tc>
          <w:tcPr>
            <w:tcW w:w="567" w:type="dxa"/>
            <w:vMerge w:val="restart"/>
            <w:vAlign w:val="center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84BF9" w:rsidRPr="004364B3" w:rsidRDefault="00984BF9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7233 Слюсар з ремонту сільськогосподарських машин та устаткування. </w:t>
            </w:r>
          </w:p>
          <w:p w:rsidR="00984BF9" w:rsidRPr="004364B3" w:rsidRDefault="00984BF9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8331 Тракторист-машиніст сільськогосподарського виробництв» категорії             «А1», «А2», «В1».</w:t>
            </w:r>
          </w:p>
          <w:p w:rsidR="00B1596C" w:rsidRPr="004364B3" w:rsidRDefault="00984BF9" w:rsidP="004B3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 Водій автотранспортних засобів категорії «С1»</w:t>
            </w:r>
          </w:p>
        </w:tc>
        <w:tc>
          <w:tcPr>
            <w:tcW w:w="4820" w:type="dxa"/>
          </w:tcPr>
          <w:p w:rsidR="00B1596C" w:rsidRPr="004364B3" w:rsidRDefault="00B1596C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Скрипник В. І.</w:t>
            </w:r>
          </w:p>
          <w:p w:rsidR="00B1596C" w:rsidRPr="004364B3" w:rsidRDefault="00B1596C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Розробка, виробництво, конструктивні особливості нової сільськогосподарської техніки</w:t>
            </w:r>
          </w:p>
        </w:tc>
        <w:tc>
          <w:tcPr>
            <w:tcW w:w="2976" w:type="dxa"/>
          </w:tcPr>
          <w:p w:rsidR="00B1596C" w:rsidRPr="004364B3" w:rsidRDefault="004B3C81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1596C" w:rsidRPr="004364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https://lib.imzo.gov.ua/pdruchniki-ta-navchaln-posbniki-dlya-zdobuvachv-profesyno-profesyno-tekhnchno-osvti/navchalniy-posbnik-rozrobka-virobnitstvo-konstruktivn-osoblivost-novo-slskogospodarsko</w:t>
              </w:r>
            </w:hyperlink>
          </w:p>
        </w:tc>
      </w:tr>
      <w:tr w:rsidR="00B1596C" w:rsidRPr="004364B3" w:rsidTr="0047651B">
        <w:tc>
          <w:tcPr>
            <w:tcW w:w="56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B1596C" w:rsidRPr="004364B3" w:rsidRDefault="00B1596C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B1596C" w:rsidRPr="004364B3" w:rsidRDefault="00B1596C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Трактори: Електронний підручник</w:t>
            </w:r>
          </w:p>
        </w:tc>
        <w:tc>
          <w:tcPr>
            <w:tcW w:w="2976" w:type="dxa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https://traktor-upal.pto.org.ua/</w:t>
            </w:r>
          </w:p>
        </w:tc>
      </w:tr>
      <w:tr w:rsidR="00B1596C" w:rsidRPr="004364B3" w:rsidTr="0047651B">
        <w:tc>
          <w:tcPr>
            <w:tcW w:w="56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B1596C" w:rsidRPr="004364B3" w:rsidRDefault="00B1596C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B1596C" w:rsidRPr="004364B3" w:rsidRDefault="00B1596C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Правила дорожнього руху: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</w:tc>
        <w:tc>
          <w:tcPr>
            <w:tcW w:w="2976" w:type="dxa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http://pdd-upal.pto.org.ua/</w:t>
            </w:r>
          </w:p>
        </w:tc>
      </w:tr>
      <w:tr w:rsidR="00B1596C" w:rsidRPr="004364B3" w:rsidTr="0047651B">
        <w:tc>
          <w:tcPr>
            <w:tcW w:w="56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B1596C" w:rsidRPr="004364B3" w:rsidRDefault="00B1596C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B1596C" w:rsidRPr="004364B3" w:rsidRDefault="00B1596C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Юрженко</w:t>
            </w:r>
            <w:proofErr w:type="spellEnd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Кононенко А.Г. </w:t>
            </w:r>
          </w:p>
          <w:p w:rsidR="00B1596C" w:rsidRPr="004364B3" w:rsidRDefault="00B1596C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автомобіля:Електронний підручник для ПТНЗ / За ред. В.О. </w:t>
            </w: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</w:t>
            </w:r>
            <w:proofErr w:type="spellEnd"/>
          </w:p>
        </w:tc>
        <w:tc>
          <w:tcPr>
            <w:tcW w:w="2976" w:type="dxa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https://mechanic.pto.org.ua/</w:t>
            </w:r>
            <w:r w:rsidRPr="004364B3"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lang w:val="uk-UA" w:eastAsia="ru-RU"/>
              </w:rPr>
              <w:t>http://mechanic</w:t>
            </w:r>
          </w:p>
        </w:tc>
      </w:tr>
      <w:tr w:rsidR="00B1596C" w:rsidRPr="004364B3" w:rsidTr="0047651B">
        <w:tc>
          <w:tcPr>
            <w:tcW w:w="567" w:type="dxa"/>
            <w:vMerge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B1596C" w:rsidRPr="004364B3" w:rsidRDefault="00B1596C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B1596C" w:rsidRPr="004364B3" w:rsidRDefault="00B1596C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Белоусов</w:t>
            </w:r>
            <w:proofErr w:type="spellEnd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Трактори: Посібник</w:t>
            </w:r>
          </w:p>
        </w:tc>
        <w:tc>
          <w:tcPr>
            <w:tcW w:w="2976" w:type="dxa"/>
          </w:tcPr>
          <w:p w:rsidR="00B1596C" w:rsidRPr="004364B3" w:rsidRDefault="00B1596C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https://drive.google.com/drive/folders/0B7SF4IoAZosXZUFPaUw3TlZtOXc</w:t>
            </w:r>
          </w:p>
        </w:tc>
      </w:tr>
      <w:tr w:rsidR="004364B3" w:rsidRPr="004364B3" w:rsidTr="0047651B">
        <w:tc>
          <w:tcPr>
            <w:tcW w:w="567" w:type="dxa"/>
            <w:vMerge w:val="restart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7231 Слюсар з ремонту колісних транспортних засобів</w:t>
            </w:r>
          </w:p>
        </w:tc>
        <w:tc>
          <w:tcPr>
            <w:tcW w:w="4820" w:type="dxa"/>
          </w:tcPr>
          <w:p w:rsidR="004364B3" w:rsidRPr="004364B3" w:rsidRDefault="004364B3" w:rsidP="004364B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Будова автомобіля : електронний підручник для ПТНЗ </w:t>
            </w:r>
          </w:p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https://іvet.edu.ua/repozytarii/produktsiia-ndr/232-products-0115u002085/723-budova-avtomobilia-elektronnyi-pidruchnyk-dlia-ptnz-elektronnyi-resurs</w:t>
            </w:r>
          </w:p>
        </w:tc>
      </w:tr>
      <w:tr w:rsidR="004364B3" w:rsidRPr="004364B3" w:rsidTr="0081475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посібник для ст. майстрів с/г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https://nmc-pto.vn.ua/ електронна-бібліотека/</w:t>
            </w:r>
          </w:p>
        </w:tc>
      </w:tr>
      <w:tr w:rsidR="004364B3" w:rsidRPr="004364B3" w:rsidTr="00B874CC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Автомобілі :Електронний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https://drive.google.com/drive/folders/0B7SF4IoAZosXUS1GRU9CVHZHUkE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Основи слюсарної справи: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https://danube.pto.org.ua/index.php/component/k2/item/136-vstup-1-sotsialno-ekonomichne-ta-gospodarske-znachennya-profesiji-perspektivi-jiji-rozvitku</w:t>
            </w:r>
          </w:p>
        </w:tc>
      </w:tr>
      <w:tr w:rsidR="004364B3" w:rsidRPr="004364B3" w:rsidTr="0047651B">
        <w:tc>
          <w:tcPr>
            <w:tcW w:w="56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8211</w:t>
            </w:r>
            <w:r w:rsidR="004B3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4820" w:type="dxa"/>
          </w:tcPr>
          <w:p w:rsidR="004364B3" w:rsidRPr="004364B3" w:rsidRDefault="004364B3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Токар. Спеціальна технологія, 4 розряд: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https://turner4.pto.org.ua/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Токар. Спеціальна технологія, 3 розряд: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https://turner3.pto.org.ua/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Токар. Спеціальна технологія, 2 розряд: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https://turner2.pto.org.ua/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pStyle w:val="4"/>
              <w:shd w:val="clear" w:color="auto" w:fill="FFFFFF"/>
              <w:spacing w:befor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 xml:space="preserve">Технологія верстатних робіт: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>.</w:t>
            </w:r>
            <w:r w:rsidR="004B3C81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>пос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 xml:space="preserve">. для проф.-техн.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>на</w:t>
            </w:r>
            <w:bookmarkStart w:id="0" w:name="_GoBack"/>
            <w:bookmarkEnd w:id="0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>вч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uk-UA"/>
              </w:rPr>
              <w:t>. закладів</w:t>
            </w:r>
            <w:r w:rsidRPr="004364B3"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 </w:t>
            </w:r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/ М. А. </w:t>
            </w:r>
            <w:proofErr w:type="spellStart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Вайнтрауб</w:t>
            </w:r>
            <w:proofErr w:type="spellEnd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, В. Й. </w:t>
            </w:r>
            <w:proofErr w:type="spellStart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Засельський</w:t>
            </w:r>
            <w:proofErr w:type="spellEnd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, Д. В. Пополов, за наук. ред. М. А. </w:t>
            </w:r>
            <w:proofErr w:type="spellStart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Вайнтpауба</w:t>
            </w:r>
            <w:proofErr w:type="spellEnd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. – Київ : Інститут ПТО НАПН України, 2015. – 199 c.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https://ivet.edu.ua/repozytarii/baza-mahisterskykh-robit/item/644-navchalnyi-posibnyk-tekhnolohiia-verstatnyk</w:t>
            </w:r>
          </w:p>
        </w:tc>
      </w:tr>
      <w:tr w:rsidR="004364B3" w:rsidRPr="004364B3" w:rsidTr="0047651B">
        <w:tc>
          <w:tcPr>
            <w:tcW w:w="56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7122 Муляр. </w:t>
            </w:r>
          </w:p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 Штукатур</w:t>
            </w: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Лівінський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М. Опоряджувальні роботи (матеріали, технологія і організація робіт, засоби механізації) 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будівельних і архітектурних спец.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 середніх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заклад. / О. М.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Лівінський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 : Леся, 2010. – 683 с.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https://decorator.pto.org.ua/index.php?option=com_k2&amp;view=itemlist&amp;task=category&amp;id=137:0-4&amp;Itemid=435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 xml:space="preserve">Технологія опоряджувальних робіт (для учнів ПТНЗ будівельного профілю) :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>навч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>посіб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>.</w:t>
            </w:r>
            <w:r w:rsidRPr="004364B3"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  <w:t> </w:t>
            </w:r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  <w:t xml:space="preserve">/ Я. Ю. Білоконь, Ю. І. Кравець, М. І. </w:t>
            </w:r>
            <w:proofErr w:type="spellStart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  <w:t>Михнюк</w:t>
            </w:r>
            <w:proofErr w:type="spellEnd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  <w:t xml:space="preserve">, Т. В. </w:t>
            </w:r>
            <w:proofErr w:type="spellStart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  <w:t>Пятничук</w:t>
            </w:r>
            <w:proofErr w:type="spellEnd"/>
            <w:r w:rsidRPr="004364B3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val="uk-UA"/>
              </w:rPr>
              <w:t>. – Київ : ІПТО НАПН України, 2015. – 167 с.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https://ivet.edu.ua/component/k2/item/646-navchalnyi-posibnyk-tekhnolohiia-oporiadzhuvalnykh-robit-dlia-uchniv-ptnz-budivelnoho-profiliu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Кулалаєва</w:t>
            </w:r>
            <w:proofErr w:type="spellEnd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 Культура безпеки професійної діяльності будівельників: 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https://drive.google.com/file/d/1WFA6AHTPb8Sici1-HRatlpUio0-CH5gF/view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кам’яних робіт:Електронний підручник для ПТНЗ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https://stonework.pto.org.ua/</w:t>
            </w:r>
          </w:p>
        </w:tc>
      </w:tr>
      <w:tr w:rsidR="004364B3" w:rsidRPr="004364B3" w:rsidTr="0047651B">
        <w:tc>
          <w:tcPr>
            <w:tcW w:w="56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7241 Слюсар - електрик </w:t>
            </w:r>
          </w:p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ремонту електроустаткування; </w:t>
            </w:r>
          </w:p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7212Електрогазозварник</w:t>
            </w: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Електротехніка: 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https://eltech-upal.pto.org.ua/</w:t>
            </w:r>
            <w:r w:rsidRPr="004364B3"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lang w:val="uk-UA" w:eastAsia="ru-RU"/>
              </w:rPr>
              <w:t>htt</w:t>
            </w: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color w:val="2B2B2B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2B2B2B"/>
                <w:kern w:val="36"/>
                <w:sz w:val="24"/>
                <w:szCs w:val="24"/>
                <w:lang w:val="uk-UA" w:eastAsia="ru-RU"/>
              </w:rPr>
              <w:t>Електроегергетика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2B2B2B"/>
                <w:kern w:val="36"/>
                <w:sz w:val="24"/>
                <w:szCs w:val="24"/>
                <w:lang w:val="uk-UA" w:eastAsia="ru-RU"/>
              </w:rPr>
              <w:t>, електротехніка та електромеханіка: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364B3" w:rsidRPr="004364B3" w:rsidRDefault="004364B3" w:rsidP="004364B3">
            <w:pP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lang w:val="uk-UA" w:eastAsia="ru-RU"/>
              </w:rPr>
            </w:pPr>
            <w:hyperlink r:id="rId10" w:history="1">
              <w:r w:rsidRPr="004364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https://nmcbook/</w:t>
              </w:r>
            </w:hyperlink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com/ua навчальні-посібники /</w:t>
            </w: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електроегергетика-електротехніка-т</w:t>
            </w:r>
            <w:proofErr w:type="spellEnd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F363E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2F363E"/>
                <w:kern w:val="36"/>
                <w:sz w:val="24"/>
                <w:szCs w:val="24"/>
                <w:lang w:val="uk-UA" w:eastAsia="ru-RU"/>
              </w:rPr>
              <w:t>Технологія електродугового зварювання, І. В. Гуменюк, О. В. Іваськів, О. В. Гуменюк 2006.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https://railook.com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F363E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2F363E"/>
                <w:kern w:val="36"/>
                <w:sz w:val="24"/>
                <w:szCs w:val="24"/>
                <w:lang w:val="uk-UA" w:eastAsia="ru-RU"/>
              </w:rPr>
              <w:t>Обладнання і технологія газозварювальних робіт, І. В. Гуменюк, О. В. Іваськів, О. В. Гуменюк 2006.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rPr>
                <w:rFonts w:ascii="Times New Roman" w:eastAsia="Times New Roman" w:hAnsi="Times New Roman" w:cs="Times New Roman"/>
                <w:color w:val="F1F1F1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https://railook.com</w:t>
            </w:r>
          </w:p>
        </w:tc>
      </w:tr>
      <w:tr w:rsidR="004364B3" w:rsidRPr="004364B3" w:rsidTr="00B44258">
        <w:tc>
          <w:tcPr>
            <w:tcW w:w="56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5122 Кухар</w:t>
            </w:r>
          </w:p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 розряду;</w:t>
            </w:r>
          </w:p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5123 Офіціант ІІІ розряду;</w:t>
            </w:r>
          </w:p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5123 Бармен</w:t>
            </w: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Professional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English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for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chefs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waiters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lastRenderedPageBreak/>
              <w:t>and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barmen</w:t>
            </w:r>
            <w:proofErr w:type="spellEnd"/>
            <w:r w:rsidRPr="004364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436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підручник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https://prof-eng.pto.org.ua/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Пирогова А.М., Свиридова Е.И. Ресторан, кафе,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закусочная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Особенности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бухгалтерского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учета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налогообложения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. – Вершина, 2007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http://book4cook.in.ua/?p=201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Архіпов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В.В. Організація ресторанного господарства.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. – К.: Центр учбової літератури, 2007. – 280 с.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http://book4cook.in.ua/?p=190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Официант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, бармен: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проф.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/ В.И.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Ермакова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— М.: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Академия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, 2007. — 272 с.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http://book4cook.in.ua/?p=171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B3C81" w:rsidRDefault="004364B3" w:rsidP="004B3C81">
            <w:p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Потапова И. И.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Торговые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вычисления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официантов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проф.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/ И. И. Потапова. — М.: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Издательский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центр «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Академия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», 2006. — 112 с.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http://book4cook.in.ua/?p=87</w:t>
            </w:r>
          </w:p>
        </w:tc>
      </w:tr>
      <w:tr w:rsidR="00E85B06" w:rsidRPr="004364B3" w:rsidTr="004364B3">
        <w:tc>
          <w:tcPr>
            <w:tcW w:w="567" w:type="dxa"/>
            <w:vMerge w:val="restart"/>
            <w:vAlign w:val="center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4112 Оператор комп'ютерного набору;</w:t>
            </w:r>
          </w:p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4131 Агент</w:t>
            </w:r>
          </w:p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постачання; 4121 Офісний службовець (бухгалтерія)</w:t>
            </w: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2B2B2B"/>
                <w:sz w:val="24"/>
                <w:szCs w:val="24"/>
                <w:lang w:val="uk-UA"/>
              </w:rPr>
            </w:pPr>
            <w:r w:rsidRPr="004364B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4364B3" w:rsidRPr="004364B3">
              <w:rPr>
                <w:b w:val="0"/>
                <w:sz w:val="24"/>
                <w:szCs w:val="24"/>
                <w:lang w:val="uk-UA"/>
              </w:rPr>
              <w:t>Фінанси, банківська справа та страхування: Електронний підручник</w:t>
            </w:r>
          </w:p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https://nmcbook.com.ua/ навчальні-посібники/фінанси/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B3C81" w:rsidRDefault="00E85B06" w:rsidP="004B3C8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Методичні вказівки для самостійного вивчення та виконання розрахунково-графічного завдання з курсу «Бухгалтерський облік» (для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. напряму підготовки «Готельно-ресторанна справа») / Харків: ХНУМГ, 2013. – 64 с.</w:t>
            </w: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http://book4cook.in.ua/?p=1033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 w:eastAsia="ru-RU"/>
              </w:rPr>
              <w:t>Бутинець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 w:eastAsia="ru-RU"/>
              </w:rPr>
              <w:t>. Бухгалтерський фінансовий облік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https://dt-kt.net/books/book-13/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 w:eastAsia="ru-RU"/>
              </w:rPr>
              <w:t>Бухгалтерський облік</w:t>
            </w:r>
            <w:r w:rsidRPr="004364B3"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85B06" w:rsidRPr="004364B3"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  <w:lang w:val="uk-UA"/>
              </w:rPr>
              <w:t>(СОПКО В.)</w:t>
            </w: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http://studentam.kiev.ua/content/view/623/73/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4364B3" w:rsidP="004364B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  <w:lang w:val="uk-UA"/>
              </w:rPr>
            </w:pPr>
            <w:r w:rsidRPr="00436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 w:eastAsia="ru-RU"/>
              </w:rPr>
              <w:t>Бухгалтерський облік</w:t>
            </w:r>
            <w:r w:rsidRPr="00436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 w:eastAsia="ru-RU"/>
              </w:rPr>
              <w:t xml:space="preserve"> у банках: методологія і практика </w:t>
            </w:r>
            <w:r w:rsidR="00E85B06" w:rsidRPr="004364B3"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  <w:lang w:val="uk-UA"/>
              </w:rPr>
              <w:t>(КІНДРАЦЬКА Л.М.)</w:t>
            </w: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http://studentam.kiev.ua/content/view/625/73/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4B3C81" w:rsidP="004364B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  <w:lang w:val="uk-UA"/>
              </w:rPr>
            </w:pPr>
            <w:hyperlink r:id="rId11" w:history="1">
              <w:r w:rsidR="00E85B06" w:rsidRPr="004364B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Організація бухгалтерського обліку в бюджетних установах (</w:t>
              </w:r>
              <w:proofErr w:type="spellStart"/>
              <w:r w:rsidR="00E85B06" w:rsidRPr="004364B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Свірко</w:t>
              </w:r>
              <w:proofErr w:type="spellEnd"/>
              <w:r w:rsidR="00E85B06" w:rsidRPr="004364B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С.В.)</w:t>
              </w:r>
            </w:hyperlink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http://studentam.kiev.ua/content/category/3/66/73/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4B3C81" w:rsidP="004364B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="00E85B06" w:rsidRPr="004364B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Бухгалтерський облік у галузях народного господарства (Грабова Н.М.)</w:t>
              </w:r>
            </w:hyperlink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http://studentam.kiev.ua/content/category/3/66/73/</w:t>
            </w:r>
          </w:p>
        </w:tc>
      </w:tr>
      <w:tr w:rsidR="00E85B06" w:rsidRPr="004364B3" w:rsidTr="004364B3">
        <w:tc>
          <w:tcPr>
            <w:tcW w:w="567" w:type="dxa"/>
            <w:vMerge w:val="restart"/>
            <w:vAlign w:val="center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5122</w:t>
            </w:r>
          </w:p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Кухар;</w:t>
            </w:r>
          </w:p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7412</w:t>
            </w:r>
          </w:p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Кондитер</w:t>
            </w: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4364B3">
              <w:rPr>
                <w:b w:val="0"/>
                <w:sz w:val="24"/>
                <w:szCs w:val="24"/>
                <w:lang w:val="uk-UA"/>
              </w:rPr>
              <w:t>Доцяк</w:t>
            </w:r>
            <w:proofErr w:type="spellEnd"/>
            <w:r w:rsidRPr="004364B3">
              <w:rPr>
                <w:b w:val="0"/>
                <w:sz w:val="24"/>
                <w:szCs w:val="24"/>
                <w:lang w:val="uk-UA"/>
              </w:rPr>
              <w:t xml:space="preserve"> В.С. Українська кухня</w:t>
            </w: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lviv-prestige-school.com.ua/ru/library/elektronna-biblioteka/item/v-s-dotsyak-ukrajnska-kuhnya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Технологія приготування їжі з основами товарознавства продовольчих товарів: підручник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проф.техн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Ч. 1/ В.С.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Доцяк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– К.: Наш час, 2014. – 400 с.</w:t>
            </w:r>
          </w:p>
          <w:p w:rsidR="00E85B06" w:rsidRPr="004364B3" w:rsidRDefault="00E85B06" w:rsidP="004364B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http://book4cook.in.ua/?p=1415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Технологія приготування їжі з основами товарознавства продовольчих товарів: підручник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проф.техн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Ч. 2/ В.С.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Доцяк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– К.: Наш час, 2014. – 400 с.</w:t>
            </w:r>
          </w:p>
          <w:p w:rsidR="00E85B06" w:rsidRPr="004364B3" w:rsidRDefault="00E85B06" w:rsidP="004364B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http://book4cook.in.ua/?p=1418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продукции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общественного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питания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Мглинец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А. И.,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Акимова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Н. А., Дзюба Г. Н. и др.;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ред. А. И.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lastRenderedPageBreak/>
              <w:t>Мглинца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СПб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Троицкий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мост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, 2010. – 736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http://book4cook.in.ua/?p=1442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Кузнецова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Л.С.,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Сиданова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М.Ю.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приготовления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мучных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кондитерских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изделий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учебн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М.: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Мастерство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, 2002. – 320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http://book4cook.in.ua/?p=286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приготовления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коктейлей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напитков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проф.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/ Л. С. Кучер, Л. М.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Шкуратова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М.: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Издательский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центр “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Академия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”, 2005. – 352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http://book4cook.in.ua/?p=1430 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Санітарія та гігієна ресторанного господарства: Методичні рекомендації. Уклад.: М.Ф.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Корягіна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. – К.: НУХТ, 2010. – 24с.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http://book4cook.in.ua/?p=1442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Торты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пирожные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Справ.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/З.Н.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Пащук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, Т.К.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Апет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, С.В.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Дубинина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Мн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Выш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. шк., 1991. – 346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http://book4cook.in.ua/?p=1744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Зубченко А.В.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кондитерского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Воронеж: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Воронежская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государственная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технологическая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академия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, 1999. – 432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http://book4cook.in.ua/?p=1426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Абакумова Т.Н.,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Кичаева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Т.Г.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пищевых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производств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Общая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часть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Кемерово: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Кемеровский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технологический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институт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пищевой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промышленности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, 2004. – 88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http://book4cook.in.ua/?p=1399</w:t>
            </w:r>
          </w:p>
        </w:tc>
      </w:tr>
      <w:tr w:rsidR="00E85B06" w:rsidRPr="004364B3" w:rsidTr="004364B3">
        <w:tc>
          <w:tcPr>
            <w:tcW w:w="56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85B06" w:rsidRPr="004364B3" w:rsidRDefault="00E85B06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Организация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обслуживания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предприятиях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общественного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питания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Учебно-методическое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/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.: А.А.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Баева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, Л.А.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Витюк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Северо-Кавказский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горно-металлургический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институт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Владикавказ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Изд-во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«Терек», 2016. – 81 с.</w:t>
            </w:r>
          </w:p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E85B06" w:rsidRPr="004364B3" w:rsidRDefault="00E85B06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http://book4cook.in.ua/?p=1036</w:t>
            </w:r>
          </w:p>
        </w:tc>
      </w:tr>
      <w:tr w:rsidR="004364B3" w:rsidRPr="004364B3" w:rsidTr="004364B3">
        <w:tc>
          <w:tcPr>
            <w:tcW w:w="567" w:type="dxa"/>
            <w:vMerge w:val="restart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Радченко Л.А.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Организация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предприятиях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общественного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питания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 xml:space="preserve">. – Ростов н/Д: </w:t>
            </w:r>
            <w:proofErr w:type="spellStart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Феникс</w:t>
            </w:r>
            <w:proofErr w:type="spellEnd"/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, 2006. – 352 с.</w:t>
            </w:r>
          </w:p>
          <w:p w:rsidR="004364B3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</w:tcPr>
          <w:p w:rsidR="004364B3" w:rsidRPr="004364B3" w:rsidRDefault="004364B3" w:rsidP="004364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</w:pPr>
            <w:r w:rsidRPr="004364B3"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val="uk-UA" w:eastAsia="ru-RU"/>
              </w:rPr>
              <w:t>http://book4cook.in.ua/?p=216</w:t>
            </w:r>
          </w:p>
        </w:tc>
      </w:tr>
      <w:tr w:rsidR="004364B3" w:rsidRPr="004364B3" w:rsidTr="004364B3">
        <w:tc>
          <w:tcPr>
            <w:tcW w:w="567" w:type="dxa"/>
            <w:vMerge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Приготування салат </w:t>
            </w: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–коктейлів</w:t>
            </w:r>
            <w:proofErr w:type="spellEnd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Посібник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https://techfood.pto.org.ua/index.php/textbook-3/itemlist/category/286-vstup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Приготування страв кухонь народів світу: Посібник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https://techfood.pto.org.ua/index.php/textbook-</w:t>
            </w: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3/itemlist/category/273-vstup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Кондитерський крем та оздоблення з нього:Посібник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https://techfood.pto.org.ua/index.php/textbook-3/itemlist/category/261-vstup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Карвінг</w:t>
            </w:r>
            <w:proofErr w:type="spellEnd"/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:Посібник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https://techfood.pto.org.ua/index.php/textbook-3/itemlist/category/250-vstup</w:t>
            </w:r>
          </w:p>
        </w:tc>
      </w:tr>
      <w:tr w:rsidR="004364B3" w:rsidRPr="004364B3" w:rsidTr="0047651B">
        <w:tc>
          <w:tcPr>
            <w:tcW w:w="56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64B3" w:rsidRPr="004364B3" w:rsidRDefault="004364B3" w:rsidP="00436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технології: Посібник</w:t>
            </w:r>
          </w:p>
        </w:tc>
        <w:tc>
          <w:tcPr>
            <w:tcW w:w="2976" w:type="dxa"/>
          </w:tcPr>
          <w:p w:rsidR="004364B3" w:rsidRPr="004364B3" w:rsidRDefault="004364B3" w:rsidP="0043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https://nmcbook.com.ua/навчальні-посібники/харчові-технології/</w:t>
            </w:r>
          </w:p>
        </w:tc>
      </w:tr>
    </w:tbl>
    <w:p w:rsidR="001B0EDF" w:rsidRPr="004364B3" w:rsidRDefault="001B0EDF" w:rsidP="0043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0EDF" w:rsidRPr="004364B3" w:rsidSect="008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0D9"/>
    <w:multiLevelType w:val="multilevel"/>
    <w:tmpl w:val="2A9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16"/>
    <w:rsid w:val="0001695C"/>
    <w:rsid w:val="00043B2F"/>
    <w:rsid w:val="00073689"/>
    <w:rsid w:val="000D0C96"/>
    <w:rsid w:val="001202D1"/>
    <w:rsid w:val="00131AFE"/>
    <w:rsid w:val="0015190F"/>
    <w:rsid w:val="00156E98"/>
    <w:rsid w:val="001B0EDF"/>
    <w:rsid w:val="001B30CE"/>
    <w:rsid w:val="001E6C41"/>
    <w:rsid w:val="001F059F"/>
    <w:rsid w:val="002637D4"/>
    <w:rsid w:val="00310728"/>
    <w:rsid w:val="00340CDC"/>
    <w:rsid w:val="003551E8"/>
    <w:rsid w:val="00385D2A"/>
    <w:rsid w:val="003B1F7F"/>
    <w:rsid w:val="00401CB8"/>
    <w:rsid w:val="004364B3"/>
    <w:rsid w:val="00442EDD"/>
    <w:rsid w:val="00457ACE"/>
    <w:rsid w:val="0047651B"/>
    <w:rsid w:val="004B3C81"/>
    <w:rsid w:val="004D4397"/>
    <w:rsid w:val="004D4AF5"/>
    <w:rsid w:val="004E14BD"/>
    <w:rsid w:val="004E6DC1"/>
    <w:rsid w:val="00557E8C"/>
    <w:rsid w:val="00570EB7"/>
    <w:rsid w:val="005F6B53"/>
    <w:rsid w:val="00617167"/>
    <w:rsid w:val="0064159E"/>
    <w:rsid w:val="00694CFC"/>
    <w:rsid w:val="006B3C65"/>
    <w:rsid w:val="006E0016"/>
    <w:rsid w:val="006F485D"/>
    <w:rsid w:val="00704CF6"/>
    <w:rsid w:val="007B13D5"/>
    <w:rsid w:val="007B401D"/>
    <w:rsid w:val="00831C77"/>
    <w:rsid w:val="008776B7"/>
    <w:rsid w:val="008A6B31"/>
    <w:rsid w:val="008C4C75"/>
    <w:rsid w:val="00902DB5"/>
    <w:rsid w:val="0090396F"/>
    <w:rsid w:val="00926E7B"/>
    <w:rsid w:val="00984BF9"/>
    <w:rsid w:val="00A7568B"/>
    <w:rsid w:val="00A75C6B"/>
    <w:rsid w:val="00AF76FE"/>
    <w:rsid w:val="00B146D9"/>
    <w:rsid w:val="00B1596C"/>
    <w:rsid w:val="00B34ED3"/>
    <w:rsid w:val="00B44258"/>
    <w:rsid w:val="00C104F8"/>
    <w:rsid w:val="00C37392"/>
    <w:rsid w:val="00C72EA8"/>
    <w:rsid w:val="00CE7CF9"/>
    <w:rsid w:val="00CF36D6"/>
    <w:rsid w:val="00D86FDF"/>
    <w:rsid w:val="00DB0324"/>
    <w:rsid w:val="00DB6387"/>
    <w:rsid w:val="00DC7297"/>
    <w:rsid w:val="00DF0FBD"/>
    <w:rsid w:val="00E85B06"/>
    <w:rsid w:val="00E86718"/>
    <w:rsid w:val="00E910FC"/>
    <w:rsid w:val="00EC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1"/>
  </w:style>
  <w:style w:type="paragraph" w:styleId="1">
    <w:name w:val="heading 1"/>
    <w:basedOn w:val="a"/>
    <w:link w:val="10"/>
    <w:uiPriority w:val="9"/>
    <w:qFormat/>
    <w:rsid w:val="00C3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2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7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B032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02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3689"/>
  </w:style>
  <w:style w:type="character" w:styleId="a5">
    <w:name w:val="Strong"/>
    <w:basedOn w:val="a0"/>
    <w:uiPriority w:val="22"/>
    <w:qFormat/>
    <w:rsid w:val="00EC2A9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5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7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B0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pdruchniki-ta-navchaln-posbniki-dlya-zdobuvachv-profesyno-profesyno-tekhnchno-osvti/pdruchnik-dopuski-posadki-ta-tekhnchn-vimryuvannya-avt-nabrodov-v-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.imzo.gov.ua/pdruchniki-ta-navchaln-posbniki-dlya-zdobuvachv-profesyno-profesyno-tekhnchno-osvti/pdruchnik-materaloznavstvo-ta-tekhnologya-metalv-avt-vlasenko-a-m/" TargetMode="External"/><Relationship Id="rId12" Type="http://schemas.openxmlformats.org/officeDocument/2006/relationships/hyperlink" Target="http://studentam.kiev.ua/content/view/627/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entam.kiev.ua/content/view/630/7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mcbo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imzo.gov.ua/pdruchniki-ta-navchaln-posbniki-dlya-zdobuvachv-profesyno-profesyno-tekhnchno-osvti/navchalniy-posbnik-rozrobka-virobnitstvo-konstruktivn-osoblivost-novo-slskogospodars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995E-098A-4588-99C0-F6461AA3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44</cp:revision>
  <dcterms:created xsi:type="dcterms:W3CDTF">2020-04-03T05:36:00Z</dcterms:created>
  <dcterms:modified xsi:type="dcterms:W3CDTF">2020-04-08T18:55:00Z</dcterms:modified>
</cp:coreProperties>
</file>